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5170A" w14:textId="77777777" w:rsidR="0060216F" w:rsidRDefault="0060216F" w:rsidP="0060216F">
      <w:pPr>
        <w:tabs>
          <w:tab w:val="left" w:pos="14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3E0AE388" wp14:editId="42C7AC2D">
            <wp:extent cx="2466975" cy="51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31A9D" w14:textId="06F18233" w:rsidR="00CF5A50" w:rsidRPr="005D210C" w:rsidRDefault="005D210C" w:rsidP="0060216F">
      <w:pPr>
        <w:tabs>
          <w:tab w:val="left" w:pos="1440"/>
        </w:tabs>
        <w:jc w:val="center"/>
        <w:rPr>
          <w:b/>
        </w:rPr>
      </w:pPr>
      <w:r w:rsidRPr="005D210C">
        <w:rPr>
          <w:b/>
        </w:rPr>
        <w:t>Get To Know Your Stock: AMC Networks</w:t>
      </w:r>
    </w:p>
    <w:p w14:paraId="7FA0DBF0" w14:textId="77777777" w:rsidR="005D210C" w:rsidRDefault="005D210C"/>
    <w:p w14:paraId="59227D66" w14:textId="05C8C96A" w:rsidR="00812A00" w:rsidRDefault="005D210C">
      <w:r>
        <w:t xml:space="preserve">Whether or not you’ve binge watched seasons of such television shows as </w:t>
      </w:r>
      <w:r w:rsidR="00F211F6">
        <w:t xml:space="preserve">“Mad Men,” </w:t>
      </w:r>
      <w:r>
        <w:t>“T</w:t>
      </w:r>
      <w:r w:rsidR="00B5068F">
        <w:t>he Walking Dead,” “Breaking Bad</w:t>
      </w:r>
      <w:r>
        <w:t xml:space="preserve">” </w:t>
      </w:r>
      <w:r w:rsidR="00B5068F">
        <w:t xml:space="preserve">or </w:t>
      </w:r>
      <w:r>
        <w:t>“</w:t>
      </w:r>
      <w:r w:rsidR="00F211F6">
        <w:t>Better Call Saul</w:t>
      </w:r>
      <w:r w:rsidR="00B5068F">
        <w:t xml:space="preserve">,” </w:t>
      </w:r>
      <w:r>
        <w:t>you may want to tune into AMC Networks Inc. (Nasdaq: AMCX)</w:t>
      </w:r>
      <w:r w:rsidR="0039799D">
        <w:t xml:space="preserve">. </w:t>
      </w:r>
    </w:p>
    <w:p w14:paraId="1B318B99" w14:textId="26094040" w:rsidR="0039799D" w:rsidRDefault="0039799D"/>
    <w:p w14:paraId="56C52261" w14:textId="4BF29417" w:rsidR="0039799D" w:rsidRDefault="0060216F"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9FE5F7B" wp14:editId="47F16D64">
            <wp:simplePos x="0" y="0"/>
            <wp:positionH relativeFrom="margin">
              <wp:posOffset>3116580</wp:posOffset>
            </wp:positionH>
            <wp:positionV relativeFrom="paragraph">
              <wp:posOffset>661670</wp:posOffset>
            </wp:positionV>
            <wp:extent cx="2301240" cy="1836420"/>
            <wp:effectExtent l="0" t="0" r="3810" b="0"/>
            <wp:wrapTight wrapText="bothSides">
              <wp:wrapPolygon edited="0">
                <wp:start x="0" y="0"/>
                <wp:lineTo x="0" y="21286"/>
                <wp:lineTo x="21457" y="21286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732">
        <w:t xml:space="preserve">The </w:t>
      </w:r>
      <w:r w:rsidR="00F211F6">
        <w:t xml:space="preserve">New York </w:t>
      </w:r>
      <w:r w:rsidR="00537732">
        <w:t xml:space="preserve">City-based </w:t>
      </w:r>
      <w:r w:rsidR="001235C8">
        <w:t xml:space="preserve">entertainment </w:t>
      </w:r>
      <w:r w:rsidR="00537732">
        <w:t>company, a leader in cable television,</w:t>
      </w:r>
      <w:r w:rsidR="00F211F6">
        <w:t xml:space="preserve"> </w:t>
      </w:r>
      <w:r w:rsidR="00812A00">
        <w:t>has been producing programming and movie content for more than 30 years</w:t>
      </w:r>
      <w:r w:rsidR="00F211F6">
        <w:t xml:space="preserve">. </w:t>
      </w:r>
      <w:r w:rsidR="00705103">
        <w:t>Prior to its 2011 spin-off fr</w:t>
      </w:r>
      <w:r w:rsidR="004A7E2A">
        <w:t>om C</w:t>
      </w:r>
      <w:r w:rsidR="00537732">
        <w:t>ablevision Systems Corp., AMC Networks was</w:t>
      </w:r>
      <w:r w:rsidR="00F211F6">
        <w:t xml:space="preserve"> known as Rainbow Media </w:t>
      </w:r>
      <w:r w:rsidR="00B5068F">
        <w:t>Holdings</w:t>
      </w:r>
      <w:r w:rsidR="00F211F6">
        <w:t xml:space="preserve">. </w:t>
      </w:r>
    </w:p>
    <w:p w14:paraId="63C4CD1C" w14:textId="769BF246" w:rsidR="0039799D" w:rsidRDefault="0039799D"/>
    <w:p w14:paraId="7C53DB8D" w14:textId="40B6186F" w:rsidR="00871288" w:rsidRDefault="00812A00">
      <w:r>
        <w:t>AMC</w:t>
      </w:r>
      <w:r w:rsidR="00F211F6">
        <w:t xml:space="preserve"> Network</w:t>
      </w:r>
      <w:r w:rsidR="00520A3C">
        <w:t xml:space="preserve">s owns and operates </w:t>
      </w:r>
      <w:r w:rsidR="00871288">
        <w:t>five nationally distributed pro</w:t>
      </w:r>
      <w:r w:rsidR="00657E29">
        <w:t>gramming networks includ</w:t>
      </w:r>
      <w:r w:rsidR="00537732">
        <w:t>ing</w:t>
      </w:r>
      <w:r w:rsidR="004A7E2A">
        <w:t xml:space="preserve"> AMC, IFC, WE </w:t>
      </w:r>
      <w:r w:rsidR="00871288">
        <w:t xml:space="preserve">tv, </w:t>
      </w:r>
      <w:r w:rsidR="00CC44F5">
        <w:t>Sundance</w:t>
      </w:r>
      <w:r w:rsidR="00537732">
        <w:t>TV and, through a joint venture with BBC International, BBC America</w:t>
      </w:r>
      <w:r w:rsidR="00871288">
        <w:t xml:space="preserve">. </w:t>
      </w:r>
      <w:r w:rsidR="006A4438">
        <w:t>It</w:t>
      </w:r>
      <w:r w:rsidR="00871288">
        <w:t xml:space="preserve"> also </w:t>
      </w:r>
      <w:r w:rsidR="00CC44F5">
        <w:t xml:space="preserve">owns and operates </w:t>
      </w:r>
      <w:r w:rsidR="001074B9">
        <w:t xml:space="preserve">AMC Studios, </w:t>
      </w:r>
      <w:r w:rsidR="00871288">
        <w:t>its</w:t>
      </w:r>
      <w:r w:rsidR="001074B9">
        <w:t xml:space="preserve"> television production</w:t>
      </w:r>
      <w:r w:rsidR="00980342">
        <w:t xml:space="preserve"> business</w:t>
      </w:r>
      <w:r w:rsidR="00CC44F5">
        <w:t>;</w:t>
      </w:r>
      <w:r w:rsidR="006A4438">
        <w:t xml:space="preserve"> IFC Films, a leading U.S. distributor of independent films</w:t>
      </w:r>
      <w:r w:rsidR="00CC44F5">
        <w:t>; and an international programming business</w:t>
      </w:r>
      <w:r w:rsidR="006A4438">
        <w:t xml:space="preserve">. </w:t>
      </w:r>
    </w:p>
    <w:p w14:paraId="6AFD3047" w14:textId="77777777" w:rsidR="007B6617" w:rsidRDefault="007B6617"/>
    <w:p w14:paraId="4B347CA9" w14:textId="7D26830D" w:rsidR="007B6617" w:rsidRDefault="007B6617" w:rsidP="00501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AMC Networks delivers programing that reaches subscribers in more than 140 countries </w:t>
      </w:r>
      <w:r w:rsidRPr="00501003">
        <w:rPr>
          <w:rFonts w:cs="Times New Roman"/>
        </w:rPr>
        <w:t>and territories</w:t>
      </w:r>
      <w:r w:rsidR="006A4438">
        <w:rPr>
          <w:rFonts w:cs="Times New Roman"/>
        </w:rPr>
        <w:t xml:space="preserve"> throughout</w:t>
      </w:r>
      <w:r w:rsidR="00501003">
        <w:rPr>
          <w:rFonts w:cs="Times New Roman"/>
        </w:rPr>
        <w:t xml:space="preserve"> North America, South America, Europe, the Middle East and parts of Asia and Africa</w:t>
      </w:r>
      <w:r w:rsidR="00501003" w:rsidRPr="00501003">
        <w:rPr>
          <w:rFonts w:cs="Times New Roman"/>
        </w:rPr>
        <w:t xml:space="preserve">. </w:t>
      </w:r>
      <w:r w:rsidR="006A4438">
        <w:rPr>
          <w:rFonts w:cs="Times New Roman"/>
        </w:rPr>
        <w:t xml:space="preserve">The company </w:t>
      </w:r>
      <w:r w:rsidR="00657E29">
        <w:rPr>
          <w:rFonts w:cs="Times New Roman"/>
        </w:rPr>
        <w:t xml:space="preserve">ramped up its global business through its </w:t>
      </w:r>
      <w:r w:rsidR="00CC44F5">
        <w:rPr>
          <w:rFonts w:cs="Times New Roman"/>
        </w:rPr>
        <w:t xml:space="preserve">$1 billion </w:t>
      </w:r>
      <w:r w:rsidR="00657E29">
        <w:rPr>
          <w:rFonts w:cs="Times New Roman"/>
        </w:rPr>
        <w:t xml:space="preserve">acquisition </w:t>
      </w:r>
      <w:r w:rsidR="00CC44F5">
        <w:rPr>
          <w:rFonts w:cs="Times New Roman"/>
        </w:rPr>
        <w:t xml:space="preserve">in 2013 </w:t>
      </w:r>
      <w:r w:rsidR="00501003">
        <w:rPr>
          <w:rFonts w:cs="Times New Roman"/>
        </w:rPr>
        <w:t xml:space="preserve">of </w:t>
      </w:r>
      <w:r w:rsidR="00501003" w:rsidRPr="00501003">
        <w:rPr>
          <w:rFonts w:cs="Georgia"/>
          <w:color w:val="262626"/>
        </w:rPr>
        <w:t>Liberty Media’s Chellomedia</w:t>
      </w:r>
      <w:r w:rsidR="00501003">
        <w:rPr>
          <w:rFonts w:cs="Georgia"/>
          <w:color w:val="262626"/>
        </w:rPr>
        <w:t>.</w:t>
      </w:r>
      <w:r w:rsidR="00501003">
        <w:rPr>
          <w:rFonts w:ascii="Times New Roman" w:hAnsi="Times New Roman" w:cs="Times New Roman"/>
        </w:rPr>
        <w:t xml:space="preserve"> AMC Networks</w:t>
      </w:r>
      <w:r>
        <w:rPr>
          <w:rFonts w:ascii="Times New Roman" w:hAnsi="Times New Roman" w:cs="Times New Roman"/>
        </w:rPr>
        <w:t xml:space="preserve"> also makes content available through </w:t>
      </w:r>
      <w:r w:rsidR="00E54C11">
        <w:rPr>
          <w:rFonts w:ascii="Times New Roman" w:hAnsi="Times New Roman" w:cs="Times New Roman"/>
        </w:rPr>
        <w:t xml:space="preserve">such </w:t>
      </w:r>
      <w:r w:rsidR="00657E29">
        <w:rPr>
          <w:rFonts w:ascii="Times New Roman" w:hAnsi="Times New Roman" w:cs="Times New Roman"/>
        </w:rPr>
        <w:t>third-party digital platforms</w:t>
      </w:r>
      <w:r>
        <w:rPr>
          <w:rFonts w:ascii="Times New Roman" w:hAnsi="Times New Roman" w:cs="Times New Roman"/>
        </w:rPr>
        <w:t xml:space="preserve"> </w:t>
      </w:r>
      <w:r w:rsidR="00E54C11">
        <w:rPr>
          <w:rFonts w:ascii="Times New Roman" w:hAnsi="Times New Roman" w:cs="Times New Roman"/>
        </w:rPr>
        <w:t xml:space="preserve">as </w:t>
      </w:r>
      <w:r w:rsidR="005E7677">
        <w:rPr>
          <w:rFonts w:ascii="Times New Roman" w:hAnsi="Times New Roman" w:cs="Times New Roman"/>
        </w:rPr>
        <w:t xml:space="preserve">Netflix, Hulu, Amazon Prime, </w:t>
      </w:r>
      <w:r>
        <w:rPr>
          <w:rFonts w:ascii="Times New Roman" w:hAnsi="Times New Roman" w:cs="Times New Roman"/>
        </w:rPr>
        <w:t>iTunes</w:t>
      </w:r>
      <w:r w:rsidR="005E7677">
        <w:rPr>
          <w:rFonts w:ascii="Times New Roman" w:hAnsi="Times New Roman" w:cs="Times New Roman"/>
        </w:rPr>
        <w:t xml:space="preserve"> and YouTube TV</w:t>
      </w:r>
      <w:r w:rsidR="006A4438">
        <w:rPr>
          <w:rFonts w:ascii="Times New Roman" w:hAnsi="Times New Roman" w:cs="Times New Roman"/>
        </w:rPr>
        <w:t>.</w:t>
      </w:r>
      <w:r w:rsidR="0060216F" w:rsidRPr="0060216F">
        <w:rPr>
          <w:rFonts w:ascii="Times New Roman" w:hAnsi="Times New Roman" w:cs="Times New Roman"/>
          <w:noProof/>
        </w:rPr>
        <w:t xml:space="preserve"> </w:t>
      </w:r>
    </w:p>
    <w:p w14:paraId="697458CD" w14:textId="77777777" w:rsidR="002107DB" w:rsidRDefault="002107DB" w:rsidP="00501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CD4810" w14:textId="782AE0FE" w:rsidR="00A9045F" w:rsidRDefault="002107DB" w:rsidP="002107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AMC </w:t>
      </w:r>
      <w:r w:rsidR="005E7677">
        <w:rPr>
          <w:rFonts w:ascii="Times New Roman" w:hAnsi="Times New Roman" w:cs="Times New Roman"/>
        </w:rPr>
        <w:t xml:space="preserve">Networks </w:t>
      </w:r>
      <w:r>
        <w:rPr>
          <w:rFonts w:ascii="Times New Roman" w:hAnsi="Times New Roman" w:cs="Times New Roman"/>
        </w:rPr>
        <w:t xml:space="preserve">makes </w:t>
      </w:r>
      <w:r w:rsidR="004A6D79">
        <w:rPr>
          <w:rFonts w:ascii="Times New Roman" w:hAnsi="Times New Roman" w:cs="Times New Roman"/>
        </w:rPr>
        <w:t>more money</w:t>
      </w:r>
      <w:r w:rsidR="00657E29">
        <w:rPr>
          <w:rFonts w:ascii="Times New Roman" w:hAnsi="Times New Roman" w:cs="Times New Roman"/>
        </w:rPr>
        <w:t xml:space="preserve"> through distribution</w:t>
      </w:r>
      <w:r>
        <w:rPr>
          <w:rFonts w:ascii="Times New Roman" w:hAnsi="Times New Roman" w:cs="Times New Roman"/>
        </w:rPr>
        <w:t xml:space="preserve"> (what it charges cable compani</w:t>
      </w:r>
      <w:r w:rsidR="00657E29">
        <w:rPr>
          <w:rFonts w:ascii="Times New Roman" w:hAnsi="Times New Roman" w:cs="Times New Roman"/>
        </w:rPr>
        <w:t xml:space="preserve">es to carry its channels) </w:t>
      </w:r>
      <w:r>
        <w:rPr>
          <w:rFonts w:ascii="Times New Roman" w:hAnsi="Times New Roman" w:cs="Times New Roman"/>
        </w:rPr>
        <w:t xml:space="preserve">than </w:t>
      </w:r>
      <w:r w:rsidR="00657E29">
        <w:rPr>
          <w:rFonts w:ascii="Times New Roman" w:hAnsi="Times New Roman" w:cs="Times New Roman"/>
        </w:rPr>
        <w:t xml:space="preserve">through </w:t>
      </w:r>
      <w:r>
        <w:rPr>
          <w:rFonts w:ascii="Times New Roman" w:hAnsi="Times New Roman" w:cs="Times New Roman"/>
        </w:rPr>
        <w:t xml:space="preserve">advertising. In mid-2017, it teamed up with Comcast to offer a $4.99-a-month upgrade option called AMC Premiere that lets viewers watch the latest episodes of AMC shows without </w:t>
      </w:r>
      <w:r w:rsidR="001D1E67">
        <w:rPr>
          <w:rFonts w:ascii="Times New Roman" w:hAnsi="Times New Roman" w:cs="Times New Roman"/>
        </w:rPr>
        <w:t>commercial interruptions. This</w:t>
      </w:r>
      <w:r>
        <w:rPr>
          <w:rFonts w:ascii="Times New Roman" w:hAnsi="Times New Roman" w:cs="Times New Roman"/>
        </w:rPr>
        <w:t xml:space="preserve"> year, AMC Networks and Charter Communications announced a partnership to develop and co-produce original program</w:t>
      </w:r>
      <w:r w:rsidR="00294BE3">
        <w:rPr>
          <w:rFonts w:ascii="Times New Roman" w:hAnsi="Times New Roman" w:cs="Times New Roman"/>
        </w:rPr>
        <w:t>ming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for Charter’s Spectrum platform.</w:t>
      </w:r>
    </w:p>
    <w:p w14:paraId="660DFE50" w14:textId="2896DE9A" w:rsidR="005E7677" w:rsidRDefault="005E7677" w:rsidP="005E7677">
      <w:r>
        <w:t>AMC Networks president and CEO Josh Sapan pioneered the strategy of same-day theatrical and video-on-demand release—</w:t>
      </w:r>
      <w:r w:rsidR="00FE4127">
        <w:t xml:space="preserve">a model </w:t>
      </w:r>
      <w:r>
        <w:t xml:space="preserve">widely used </w:t>
      </w:r>
      <w:r w:rsidR="00FE4127">
        <w:t xml:space="preserve">today </w:t>
      </w:r>
      <w:r w:rsidR="00472507">
        <w:t>throughout the movie industry. (</w:t>
      </w:r>
      <w:r w:rsidR="005677DF">
        <w:t xml:space="preserve">Unusual fact: he also </w:t>
      </w:r>
      <w:r w:rsidR="00FE4127">
        <w:t>has the world’s largest collection of antique lightning rods, totally more than 100</w:t>
      </w:r>
      <w:r w:rsidRPr="002163FD">
        <w:rPr>
          <w:rFonts w:cs="Verdana"/>
          <w:color w:val="092333"/>
        </w:rPr>
        <w:t>.</w:t>
      </w:r>
      <w:r w:rsidR="00472507">
        <w:rPr>
          <w:rFonts w:cs="Verdana"/>
          <w:color w:val="092333"/>
        </w:rPr>
        <w:t>)</w:t>
      </w:r>
    </w:p>
    <w:p w14:paraId="1311DC4B" w14:textId="77777777" w:rsidR="005E7677" w:rsidRPr="005E7677" w:rsidRDefault="005E7677" w:rsidP="005E7677"/>
    <w:p w14:paraId="13AF455A" w14:textId="1307B450" w:rsidR="004A6D79" w:rsidRDefault="00A210DB" w:rsidP="00A210D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AMC was the first basic cable network </w:t>
      </w:r>
      <w:r w:rsidR="00FE4127">
        <w:rPr>
          <w:rFonts w:ascii="Times New Roman" w:hAnsi="Times New Roman" w:cs="Times New Roman"/>
        </w:rPr>
        <w:t xml:space="preserve">ever </w:t>
      </w:r>
      <w:r>
        <w:rPr>
          <w:rFonts w:ascii="Times New Roman" w:hAnsi="Times New Roman" w:cs="Times New Roman"/>
        </w:rPr>
        <w:t>to win an Emmy</w:t>
      </w:r>
      <w:r>
        <w:rPr>
          <w:rFonts w:ascii="Times New Roman" w:hAnsi="Times New Roman" w:cs="Times New Roman"/>
          <w:position w:val="8"/>
          <w:sz w:val="16"/>
          <w:szCs w:val="16"/>
        </w:rPr>
        <w:t xml:space="preserve"> </w:t>
      </w:r>
      <w:r>
        <w:rPr>
          <w:rFonts w:ascii="Times New Roman" w:hAnsi="Times New Roman" w:cs="Times New Roman"/>
        </w:rPr>
        <w:t>Award for Outstanding Drama Series</w:t>
      </w:r>
      <w:r w:rsidR="00657E29">
        <w:rPr>
          <w:rFonts w:ascii="Times New Roman" w:hAnsi="Times New Roman" w:cs="Times New Roman"/>
        </w:rPr>
        <w:t xml:space="preserve">, </w:t>
      </w:r>
      <w:r w:rsidR="00A77A14">
        <w:rPr>
          <w:rFonts w:ascii="Times New Roman" w:hAnsi="Times New Roman" w:cs="Times New Roman"/>
        </w:rPr>
        <w:t xml:space="preserve">in 2008, </w:t>
      </w:r>
      <w:r w:rsidR="00472507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“</w:t>
      </w:r>
      <w:r w:rsidR="00A77A14">
        <w:rPr>
          <w:rFonts w:ascii="Times" w:hAnsi="Times" w:cs="Times"/>
        </w:rPr>
        <w:t>Mad Men</w:t>
      </w:r>
      <w:r>
        <w:rPr>
          <w:rFonts w:ascii="Times New Roman" w:hAnsi="Times New Roman" w:cs="Times New Roman"/>
        </w:rPr>
        <w:t>.</w:t>
      </w:r>
      <w:r w:rsidR="00A77A1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The </w:t>
      </w:r>
      <w:r w:rsidR="00A77A14">
        <w:rPr>
          <w:rFonts w:ascii="Times New Roman" w:hAnsi="Times New Roman" w:cs="Times New Roman"/>
        </w:rPr>
        <w:t xml:space="preserve">original </w:t>
      </w:r>
      <w:r>
        <w:rPr>
          <w:rFonts w:ascii="Times New Roman" w:hAnsi="Times New Roman" w:cs="Times New Roman"/>
        </w:rPr>
        <w:t xml:space="preserve">series won </w:t>
      </w:r>
      <w:r w:rsidR="00A77A14">
        <w:rPr>
          <w:rFonts w:ascii="Times New Roman" w:hAnsi="Times New Roman" w:cs="Times New Roman"/>
        </w:rPr>
        <w:t>the award</w:t>
      </w:r>
      <w:r>
        <w:rPr>
          <w:rFonts w:ascii="Times New Roman" w:hAnsi="Times New Roman" w:cs="Times New Roman"/>
        </w:rPr>
        <w:t xml:space="preserve"> four years in a row and “Breaking Bad” </w:t>
      </w:r>
      <w:r w:rsidR="00A77A14">
        <w:rPr>
          <w:rFonts w:ascii="Times New Roman" w:hAnsi="Times New Roman" w:cs="Times New Roman"/>
        </w:rPr>
        <w:t>subsequently scored the award twice</w:t>
      </w:r>
      <w:r>
        <w:rPr>
          <w:rFonts w:ascii="Times New Roman" w:hAnsi="Times New Roman" w:cs="Times New Roman"/>
        </w:rPr>
        <w:t>. According to AMC Networks, “</w:t>
      </w:r>
      <w:r>
        <w:rPr>
          <w:rFonts w:ascii="Times" w:hAnsi="Times" w:cs="Times"/>
        </w:rPr>
        <w:t xml:space="preserve">The Walking Dead” </w:t>
      </w:r>
      <w:r>
        <w:rPr>
          <w:rFonts w:ascii="Times New Roman" w:hAnsi="Times New Roman" w:cs="Times New Roman"/>
        </w:rPr>
        <w:t xml:space="preserve">is the highest-rated series in </w:t>
      </w:r>
      <w:r w:rsidR="005677DF">
        <w:rPr>
          <w:rFonts w:ascii="Times New Roman" w:hAnsi="Times New Roman" w:cs="Times New Roman"/>
        </w:rPr>
        <w:t>cable history and</w:t>
      </w:r>
      <w:r w:rsidR="00472507">
        <w:rPr>
          <w:rFonts w:ascii="Times New Roman" w:hAnsi="Times New Roman" w:cs="Times New Roman"/>
        </w:rPr>
        <w:t>, for the last five years,</w:t>
      </w:r>
      <w:r>
        <w:rPr>
          <w:rFonts w:ascii="Times New Roman" w:hAnsi="Times New Roman" w:cs="Times New Roman"/>
        </w:rPr>
        <w:t xml:space="preserve"> t</w:t>
      </w:r>
      <w:r w:rsidR="006A4438">
        <w:rPr>
          <w:rFonts w:ascii="Times New Roman" w:hAnsi="Times New Roman" w:cs="Times New Roman"/>
        </w:rPr>
        <w:t>he number one show on TV</w:t>
      </w:r>
      <w:r>
        <w:rPr>
          <w:rFonts w:ascii="Times New Roman" w:hAnsi="Times New Roman" w:cs="Times New Roman"/>
        </w:rPr>
        <w:t xml:space="preserve"> among adults </w:t>
      </w:r>
      <w:r w:rsidR="006A4438">
        <w:rPr>
          <w:rFonts w:ascii="Times New Roman" w:hAnsi="Times New Roman" w:cs="Times New Roman"/>
        </w:rPr>
        <w:t xml:space="preserve">ages </w:t>
      </w:r>
      <w:r w:rsidR="00472507">
        <w:rPr>
          <w:rFonts w:ascii="Times New Roman" w:hAnsi="Times New Roman" w:cs="Times New Roman"/>
        </w:rPr>
        <w:t>18-49.</w:t>
      </w:r>
    </w:p>
    <w:p w14:paraId="5C9B3B5A" w14:textId="26281224" w:rsidR="00812A00" w:rsidRDefault="00E1432D">
      <w:r>
        <w:t>AMC’s IFC Film successes inc</w:t>
      </w:r>
      <w:r w:rsidR="005677DF">
        <w:t>lude the movies “Boyhood” (</w:t>
      </w:r>
      <w:r w:rsidR="00817AD8">
        <w:t>which won an Oscar and was nominated for five</w:t>
      </w:r>
      <w:r>
        <w:t>) and “My</w:t>
      </w:r>
      <w:r w:rsidR="00817AD8">
        <w:t xml:space="preserve"> Big Fat Greek Wedding” (an</w:t>
      </w:r>
      <w:r w:rsidR="0060216F">
        <w:t xml:space="preserve"> Oscar nominee).</w:t>
      </w:r>
    </w:p>
    <w:sectPr w:rsidR="00812A00" w:rsidSect="0060216F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5D210C"/>
    <w:rsid w:val="000449CB"/>
    <w:rsid w:val="001074B9"/>
    <w:rsid w:val="001235C8"/>
    <w:rsid w:val="001D1E67"/>
    <w:rsid w:val="001F47BA"/>
    <w:rsid w:val="002107DB"/>
    <w:rsid w:val="002163FD"/>
    <w:rsid w:val="00294BE3"/>
    <w:rsid w:val="00384E55"/>
    <w:rsid w:val="0039799D"/>
    <w:rsid w:val="00421B21"/>
    <w:rsid w:val="00472507"/>
    <w:rsid w:val="004A6D79"/>
    <w:rsid w:val="004A7E2A"/>
    <w:rsid w:val="00501003"/>
    <w:rsid w:val="00520A3C"/>
    <w:rsid w:val="00537732"/>
    <w:rsid w:val="00544099"/>
    <w:rsid w:val="005677DF"/>
    <w:rsid w:val="005A0928"/>
    <w:rsid w:val="005D210C"/>
    <w:rsid w:val="005E7677"/>
    <w:rsid w:val="0060216F"/>
    <w:rsid w:val="00657E29"/>
    <w:rsid w:val="006A4438"/>
    <w:rsid w:val="00705103"/>
    <w:rsid w:val="00780E84"/>
    <w:rsid w:val="007B6617"/>
    <w:rsid w:val="00812A00"/>
    <w:rsid w:val="00817AD8"/>
    <w:rsid w:val="00871288"/>
    <w:rsid w:val="008F6835"/>
    <w:rsid w:val="00980342"/>
    <w:rsid w:val="009832EC"/>
    <w:rsid w:val="00A07543"/>
    <w:rsid w:val="00A210DB"/>
    <w:rsid w:val="00A77A14"/>
    <w:rsid w:val="00A9045F"/>
    <w:rsid w:val="00B5068F"/>
    <w:rsid w:val="00C35946"/>
    <w:rsid w:val="00CC44F5"/>
    <w:rsid w:val="00CF409E"/>
    <w:rsid w:val="00CF5A50"/>
    <w:rsid w:val="00E1432D"/>
    <w:rsid w:val="00E54C11"/>
    <w:rsid w:val="00E9450A"/>
    <w:rsid w:val="00F211F6"/>
    <w:rsid w:val="00F30FEA"/>
    <w:rsid w:val="00FE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061B4"/>
  <w14:defaultImageDpi w14:val="300"/>
  <w15:docId w15:val="{804B483C-92A7-4C6B-9148-DA9F4680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ramona steinbrugge</cp:lastModifiedBy>
  <cp:revision>8</cp:revision>
  <cp:lastPrinted>2017-12-22T00:04:00Z</cp:lastPrinted>
  <dcterms:created xsi:type="dcterms:W3CDTF">2017-12-22T17:54:00Z</dcterms:created>
  <dcterms:modified xsi:type="dcterms:W3CDTF">2017-12-22T21:21:00Z</dcterms:modified>
</cp:coreProperties>
</file>